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B8751" w14:textId="300FF81B" w:rsidR="00A43513" w:rsidRPr="00B433DF" w:rsidRDefault="00A43513" w:rsidP="00A43513">
      <w:pPr>
        <w:tabs>
          <w:tab w:val="num" w:pos="720"/>
        </w:tabs>
        <w:rPr>
          <w:rFonts w:cstheme="minorHAnsi"/>
        </w:rPr>
      </w:pPr>
      <w:r w:rsidRPr="00B433DF">
        <w:rPr>
          <w:rFonts w:cstheme="minorHAnsi"/>
        </w:rPr>
        <w:t xml:space="preserve">Hi Everyone – Thank you for taking the time to join our </w:t>
      </w:r>
      <w:r w:rsidR="00194930" w:rsidRPr="00B433DF">
        <w:rPr>
          <w:rFonts w:cstheme="minorHAnsi"/>
        </w:rPr>
        <w:t>December</w:t>
      </w:r>
      <w:r w:rsidRPr="00B433DF">
        <w:rPr>
          <w:rFonts w:cstheme="minorHAnsi"/>
        </w:rPr>
        <w:t xml:space="preserve"> Quarterly Maintenance Department Call! Below are a few highlights of the things we covered during our time. </w:t>
      </w:r>
    </w:p>
    <w:p w14:paraId="76138EE6" w14:textId="770E6D96" w:rsidR="008217EF" w:rsidRPr="00B433DF" w:rsidRDefault="008217EF" w:rsidP="00B433DF">
      <w:pPr>
        <w:pStyle w:val="xmsonormal"/>
        <w:rPr>
          <w:rFonts w:asciiTheme="minorHAnsi" w:hAnsiTheme="minorHAnsi" w:cstheme="minorHAnsi"/>
          <w:i/>
          <w:iCs/>
          <w:color w:val="000000"/>
          <w:u w:val="single"/>
        </w:rPr>
      </w:pPr>
      <w:r w:rsidRPr="00B433DF">
        <w:rPr>
          <w:rFonts w:asciiTheme="minorHAnsi" w:hAnsiTheme="minorHAnsi" w:cstheme="minorHAnsi"/>
          <w:i/>
          <w:iCs/>
          <w:color w:val="000000"/>
          <w:u w:val="single"/>
        </w:rPr>
        <w:t>Make-Ready Day Movement:</w:t>
      </w:r>
    </w:p>
    <w:p w14:paraId="67DB3A52" w14:textId="77777777" w:rsidR="00A26095" w:rsidRPr="00B433DF" w:rsidRDefault="00A26095" w:rsidP="0043385F">
      <w:pPr>
        <w:pStyle w:val="xmsonormal"/>
        <w:rPr>
          <w:rFonts w:asciiTheme="minorHAnsi" w:hAnsiTheme="minorHAnsi" w:cstheme="minorHAnsi"/>
          <w:i/>
          <w:iCs/>
          <w:color w:val="000000"/>
          <w:u w:val="single"/>
        </w:rPr>
      </w:pPr>
      <w:r w:rsidRPr="00B433DF">
        <w:rPr>
          <w:rFonts w:asciiTheme="minorHAnsi" w:hAnsiTheme="minorHAnsi" w:cstheme="minorHAnsi"/>
          <w:color w:val="29411B"/>
        </w:rPr>
        <w:t>Current month’s year-over-year move-out to rent ready days:</w:t>
      </w:r>
    </w:p>
    <w:p w14:paraId="60594B0E" w14:textId="4C296A7E" w:rsidR="00A26095" w:rsidRPr="00B433DF" w:rsidRDefault="00A26095" w:rsidP="0043385F">
      <w:pPr>
        <w:pStyle w:val="xmsonormal"/>
        <w:numPr>
          <w:ilvl w:val="0"/>
          <w:numId w:val="18"/>
        </w:numPr>
        <w:rPr>
          <w:rFonts w:asciiTheme="minorHAnsi" w:hAnsiTheme="minorHAnsi" w:cstheme="minorHAnsi"/>
          <w:i/>
          <w:iCs/>
          <w:color w:val="000000"/>
          <w:u w:val="single"/>
        </w:rPr>
      </w:pPr>
      <w:r w:rsidRPr="00B433DF">
        <w:rPr>
          <w:rFonts w:asciiTheme="minorHAnsi" w:hAnsiTheme="minorHAnsi" w:cstheme="minorHAnsi"/>
          <w:color w:val="29411B"/>
        </w:rPr>
        <w:t xml:space="preserve">7.6 in 2018 </w:t>
      </w:r>
      <w:r w:rsidR="0043385F">
        <w:rPr>
          <w:rFonts w:asciiTheme="minorHAnsi" w:hAnsiTheme="minorHAnsi" w:cstheme="minorHAnsi"/>
          <w:color w:val="29411B"/>
        </w:rPr>
        <w:t xml:space="preserve">compared </w:t>
      </w:r>
      <w:r w:rsidRPr="00B433DF">
        <w:rPr>
          <w:rFonts w:asciiTheme="minorHAnsi" w:hAnsiTheme="minorHAnsi" w:cstheme="minorHAnsi"/>
          <w:color w:val="29411B"/>
        </w:rPr>
        <w:t>to 7.3 days in 2019</w:t>
      </w:r>
    </w:p>
    <w:p w14:paraId="5CA14E2C" w14:textId="7175346D" w:rsidR="00A26095" w:rsidRPr="00B433DF" w:rsidRDefault="00A26095" w:rsidP="0043385F">
      <w:pPr>
        <w:pStyle w:val="xmsonormal"/>
        <w:numPr>
          <w:ilvl w:val="0"/>
          <w:numId w:val="18"/>
        </w:numPr>
        <w:rPr>
          <w:rFonts w:asciiTheme="minorHAnsi" w:hAnsiTheme="minorHAnsi" w:cstheme="minorHAnsi"/>
          <w:i/>
          <w:iCs/>
          <w:color w:val="000000"/>
          <w:u w:val="single"/>
        </w:rPr>
      </w:pPr>
      <w:r w:rsidRPr="00B433DF">
        <w:rPr>
          <w:rFonts w:asciiTheme="minorHAnsi" w:hAnsiTheme="minorHAnsi" w:cstheme="minorHAnsi"/>
          <w:color w:val="29411B"/>
        </w:rPr>
        <w:t>It’s a tight race, but NorCal maintain</w:t>
      </w:r>
      <w:r w:rsidR="007A17AC">
        <w:rPr>
          <w:rFonts w:asciiTheme="minorHAnsi" w:hAnsiTheme="minorHAnsi" w:cstheme="minorHAnsi"/>
          <w:color w:val="29411B"/>
        </w:rPr>
        <w:t>ed</w:t>
      </w:r>
      <w:r w:rsidRPr="00B433DF">
        <w:rPr>
          <w:rFonts w:asciiTheme="minorHAnsi" w:hAnsiTheme="minorHAnsi" w:cstheme="minorHAnsi"/>
          <w:color w:val="29411B"/>
        </w:rPr>
        <w:t xml:space="preserve"> the lead at 7.1 days across 647 move-ins.</w:t>
      </w:r>
    </w:p>
    <w:p w14:paraId="0AA14CA5" w14:textId="57202A5D" w:rsidR="00DB63E7" w:rsidRPr="00B433DF" w:rsidRDefault="00FE7EEB" w:rsidP="004C7BDD">
      <w:pPr>
        <w:pStyle w:val="xmsonormal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noProof/>
        </w:rPr>
        <w:drawing>
          <wp:inline distT="0" distB="0" distL="0" distR="0" wp14:anchorId="41A1082F" wp14:editId="70BAE826">
            <wp:extent cx="5943600" cy="2164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1326D" w14:textId="6C36BCBC" w:rsidR="00CA4A28" w:rsidRPr="00B433DF" w:rsidRDefault="00CA4A28" w:rsidP="004C7BDD">
      <w:pPr>
        <w:pStyle w:val="xmsonormal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</w:rPr>
        <w:t xml:space="preserve">Below is our </w:t>
      </w:r>
      <w:r w:rsidR="00CF2E00" w:rsidRPr="00B433DF">
        <w:rPr>
          <w:rFonts w:asciiTheme="minorHAnsi" w:hAnsiTheme="minorHAnsi" w:cstheme="minorHAnsi"/>
          <w:color w:val="000000"/>
        </w:rPr>
        <w:t xml:space="preserve">annual performance for the prior </w:t>
      </w:r>
      <w:r w:rsidR="00EB491B" w:rsidRPr="00B433DF">
        <w:rPr>
          <w:rFonts w:asciiTheme="minorHAnsi" w:hAnsiTheme="minorHAnsi" w:cstheme="minorHAnsi"/>
          <w:color w:val="000000"/>
        </w:rPr>
        <w:t xml:space="preserve">4 years. Congrats to the NorCal team </w:t>
      </w:r>
      <w:r w:rsidR="00F91531" w:rsidRPr="00B433DF">
        <w:rPr>
          <w:rFonts w:asciiTheme="minorHAnsi" w:hAnsiTheme="minorHAnsi" w:cstheme="minorHAnsi"/>
          <w:color w:val="000000"/>
        </w:rPr>
        <w:t>for taking 2019!</w:t>
      </w:r>
    </w:p>
    <w:p w14:paraId="7C1545B5" w14:textId="02712174" w:rsidR="00CA4A28" w:rsidRPr="00B433DF" w:rsidRDefault="00DB63E7" w:rsidP="004C7BDD">
      <w:pPr>
        <w:pStyle w:val="xmsonormal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noProof/>
        </w:rPr>
        <w:drawing>
          <wp:inline distT="0" distB="0" distL="0" distR="0" wp14:anchorId="2D206616" wp14:editId="1688CCD8">
            <wp:extent cx="4686300" cy="2575560"/>
            <wp:effectExtent l="0" t="0" r="0" b="0"/>
            <wp:docPr id="7" name="Picture 7" descr="cid:image008.jpg@01D5C79D.7B319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8.jpg@01D5C79D.7B319E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9F096" w14:textId="209E8306" w:rsidR="008217EF" w:rsidRPr="00B433DF" w:rsidRDefault="008217EF" w:rsidP="004C7BDD">
      <w:pPr>
        <w:pStyle w:val="xmsonormal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</w:rPr>
        <w:fldChar w:fldCharType="begin"/>
      </w:r>
      <w:r w:rsidRPr="00B433DF">
        <w:rPr>
          <w:rFonts w:asciiTheme="minorHAnsi" w:hAnsiTheme="minorHAnsi" w:cstheme="minorHAnsi"/>
          <w:color w:val="000000"/>
        </w:rPr>
        <w:instrText xml:space="preserve"> INCLUDEPICTURE "/var/folders/01/381jy44d11g8qtvcb9rk55ph0000gn/T/com.microsoft.Word/WebArchiveCopyPasteTempFiles/cidimage007.png@01D572C6.165B9750" \* MERGEFORMATINET </w:instrText>
      </w:r>
      <w:r w:rsidRPr="00B433DF">
        <w:rPr>
          <w:rFonts w:asciiTheme="minorHAnsi" w:hAnsiTheme="minorHAnsi" w:cstheme="minorHAnsi"/>
          <w:color w:val="000000"/>
        </w:rPr>
        <w:fldChar w:fldCharType="separate"/>
      </w:r>
      <w:r w:rsidRPr="00B433DF">
        <w:rPr>
          <w:rFonts w:asciiTheme="minorHAnsi" w:hAnsiTheme="minorHAnsi" w:cstheme="minorHAnsi"/>
          <w:color w:val="000000"/>
        </w:rPr>
        <w:fldChar w:fldCharType="end"/>
      </w:r>
    </w:p>
    <w:p w14:paraId="1F226356" w14:textId="77777777" w:rsidR="00CA4A28" w:rsidRPr="00B433DF" w:rsidRDefault="00CA4A28" w:rsidP="00CA4A28">
      <w:pPr>
        <w:pStyle w:val="xmsonormal"/>
        <w:rPr>
          <w:rFonts w:asciiTheme="minorHAnsi" w:hAnsiTheme="minorHAnsi" w:cstheme="minorHAnsi"/>
          <w:noProof/>
        </w:rPr>
      </w:pPr>
    </w:p>
    <w:p w14:paraId="40C6AB18" w14:textId="270A5BF1" w:rsidR="00CA4A28" w:rsidRPr="00B433DF" w:rsidRDefault="00F91531" w:rsidP="00CA4A28">
      <w:pPr>
        <w:pStyle w:val="xmsonormal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</w:rPr>
        <w:t>Below are</w:t>
      </w:r>
      <w:r w:rsidR="00CA4A28" w:rsidRPr="00B433DF">
        <w:rPr>
          <w:rFonts w:asciiTheme="minorHAnsi" w:hAnsiTheme="minorHAnsi" w:cstheme="minorHAnsi"/>
          <w:color w:val="000000"/>
        </w:rPr>
        <w:t xml:space="preserve"> our top 20 make-ready performers in 2019</w:t>
      </w:r>
      <w:r w:rsidR="0083089F" w:rsidRPr="00B433DF">
        <w:rPr>
          <w:rFonts w:asciiTheme="minorHAnsi" w:hAnsiTheme="minorHAnsi" w:cstheme="minorHAnsi"/>
          <w:color w:val="000000"/>
        </w:rPr>
        <w:t>, CONGRATS!</w:t>
      </w:r>
    </w:p>
    <w:p w14:paraId="29FCE4F1" w14:textId="22D15B75" w:rsidR="00C141C8" w:rsidRPr="00B433DF" w:rsidRDefault="00C141C8" w:rsidP="00CA4A28">
      <w:pPr>
        <w:pStyle w:val="xmsonormal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noProof/>
        </w:rPr>
        <w:drawing>
          <wp:inline distT="0" distB="0" distL="0" distR="0" wp14:anchorId="31D12C84" wp14:editId="79445A34">
            <wp:extent cx="5562600" cy="3124200"/>
            <wp:effectExtent l="0" t="0" r="0" b="0"/>
            <wp:docPr id="8" name="Picture 8" descr="cid:image010.jpg@01D5C79D.7B319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jpg@01D5C79D.7B319E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6C0AF" w14:textId="1480F203" w:rsidR="008217EF" w:rsidRPr="00B433DF" w:rsidRDefault="008217EF" w:rsidP="004C7BDD">
      <w:pPr>
        <w:pStyle w:val="xmsonormal"/>
        <w:rPr>
          <w:rFonts w:asciiTheme="minorHAnsi" w:hAnsiTheme="minorHAnsi" w:cstheme="minorHAnsi"/>
          <w:color w:val="000000"/>
        </w:rPr>
      </w:pPr>
    </w:p>
    <w:p w14:paraId="236E53AE" w14:textId="77777777" w:rsidR="008217EF" w:rsidRPr="00B433DF" w:rsidRDefault="008217EF" w:rsidP="0083089F">
      <w:pPr>
        <w:pStyle w:val="xmsonormal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i/>
          <w:iCs/>
          <w:color w:val="000000"/>
          <w:u w:val="single"/>
        </w:rPr>
        <w:t>New Make Ready Report Demo</w:t>
      </w:r>
    </w:p>
    <w:p w14:paraId="5A8D08CF" w14:textId="05D64CE3" w:rsidR="008217EF" w:rsidRPr="00B433DF" w:rsidRDefault="00001177" w:rsidP="00B433DF">
      <w:pPr>
        <w:pStyle w:val="xmsonormal"/>
        <w:numPr>
          <w:ilvl w:val="0"/>
          <w:numId w:val="20"/>
        </w:numPr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</w:rPr>
        <w:t>We</w:t>
      </w:r>
      <w:r w:rsidR="004C7BDD" w:rsidRPr="00B433DF">
        <w:rPr>
          <w:rFonts w:asciiTheme="minorHAnsi" w:hAnsiTheme="minorHAnsi" w:cstheme="minorHAnsi"/>
          <w:color w:val="000000"/>
        </w:rPr>
        <w:t xml:space="preserve"> </w:t>
      </w:r>
      <w:r w:rsidR="001D30ED">
        <w:rPr>
          <w:rFonts w:asciiTheme="minorHAnsi" w:hAnsiTheme="minorHAnsi" w:cstheme="minorHAnsi"/>
          <w:color w:val="000000"/>
        </w:rPr>
        <w:t>stepped through the recently released</w:t>
      </w:r>
      <w:r w:rsidR="008217EF" w:rsidRPr="00B433DF">
        <w:rPr>
          <w:rFonts w:asciiTheme="minorHAnsi" w:hAnsiTheme="minorHAnsi" w:cstheme="minorHAnsi"/>
          <w:color w:val="000000"/>
        </w:rPr>
        <w:t xml:space="preserve"> report </w:t>
      </w:r>
      <w:r w:rsidR="001D30ED">
        <w:rPr>
          <w:rFonts w:asciiTheme="minorHAnsi" w:hAnsiTheme="minorHAnsi" w:cstheme="minorHAnsi"/>
          <w:color w:val="000000"/>
        </w:rPr>
        <w:t>which</w:t>
      </w:r>
      <w:r w:rsidRPr="00B433DF">
        <w:rPr>
          <w:rFonts w:asciiTheme="minorHAnsi" w:hAnsiTheme="minorHAnsi" w:cstheme="minorHAnsi"/>
          <w:color w:val="000000"/>
        </w:rPr>
        <w:t xml:space="preserve"> allows you to see your make-ready days by the date they were made ready</w:t>
      </w:r>
      <w:r w:rsidRPr="001D30ED">
        <w:rPr>
          <w:rFonts w:asciiTheme="minorHAnsi" w:hAnsiTheme="minorHAnsi" w:cstheme="minorHAnsi"/>
          <w:color w:val="000000"/>
          <w:u w:val="single"/>
        </w:rPr>
        <w:t>, not the move-in date.</w:t>
      </w:r>
      <w:r w:rsidRPr="00B433DF">
        <w:rPr>
          <w:rFonts w:asciiTheme="minorHAnsi" w:hAnsiTheme="minorHAnsi" w:cstheme="minorHAnsi"/>
          <w:color w:val="000000"/>
        </w:rPr>
        <w:t xml:space="preserve"> </w:t>
      </w:r>
      <w:r w:rsidR="004C7BDD" w:rsidRPr="00B433DF">
        <w:rPr>
          <w:rFonts w:asciiTheme="minorHAnsi" w:hAnsiTheme="minorHAnsi" w:cstheme="minorHAnsi"/>
          <w:color w:val="000000"/>
        </w:rPr>
        <w:t xml:space="preserve"> </w:t>
      </w:r>
      <w:r w:rsidR="001D30ED">
        <w:rPr>
          <w:rFonts w:asciiTheme="minorHAnsi" w:hAnsiTheme="minorHAnsi" w:cstheme="minorHAnsi"/>
          <w:color w:val="000000"/>
        </w:rPr>
        <w:t>Give it a shot yourselves</w:t>
      </w:r>
      <w:r w:rsidR="00ED7735">
        <w:rPr>
          <w:rFonts w:asciiTheme="minorHAnsi" w:hAnsiTheme="minorHAnsi" w:cstheme="minorHAnsi"/>
          <w:color w:val="000000"/>
        </w:rPr>
        <w:t xml:space="preserve"> and see how your current </w:t>
      </w:r>
      <w:r w:rsidR="008560BA">
        <w:rPr>
          <w:rFonts w:asciiTheme="minorHAnsi" w:hAnsiTheme="minorHAnsi" w:cstheme="minorHAnsi"/>
          <w:color w:val="000000"/>
        </w:rPr>
        <w:t>efforts</w:t>
      </w:r>
      <w:r w:rsidR="00ED7735">
        <w:rPr>
          <w:rFonts w:asciiTheme="minorHAnsi" w:hAnsiTheme="minorHAnsi" w:cstheme="minorHAnsi"/>
          <w:color w:val="000000"/>
        </w:rPr>
        <w:t xml:space="preserve"> are</w:t>
      </w:r>
      <w:r w:rsidR="008560BA">
        <w:rPr>
          <w:rFonts w:asciiTheme="minorHAnsi" w:hAnsiTheme="minorHAnsi" w:cstheme="minorHAnsi"/>
          <w:color w:val="000000"/>
        </w:rPr>
        <w:t xml:space="preserve"> performing.</w:t>
      </w:r>
    </w:p>
    <w:p w14:paraId="0A2B0F19" w14:textId="262904C5" w:rsidR="00001177" w:rsidRPr="00B433DF" w:rsidRDefault="00001177" w:rsidP="00001177">
      <w:pPr>
        <w:pStyle w:val="xmsonormal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EA8C399" wp14:editId="0FA02D09">
            <wp:extent cx="5943600" cy="1947545"/>
            <wp:effectExtent l="0" t="0" r="0" b="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2C5CA" w14:textId="22ECA0FC" w:rsidR="00143635" w:rsidRPr="00B433DF" w:rsidRDefault="00143635" w:rsidP="00B433DF">
      <w:pPr>
        <w:pStyle w:val="xmsonormal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  <w:u w:val="single"/>
        </w:rPr>
        <w:t>Quarterly Property Safety Inspection for 2019 Due</w:t>
      </w:r>
    </w:p>
    <w:p w14:paraId="2D5ABF82" w14:textId="77777777" w:rsidR="00143635" w:rsidRPr="00B433DF" w:rsidRDefault="00143635" w:rsidP="00B433DF">
      <w:pPr>
        <w:pStyle w:val="xmsonormal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</w:rPr>
        <w:t xml:space="preserve">In following with our Quarterly/Monthly Safety inspections, December should be complete. </w:t>
      </w:r>
    </w:p>
    <w:p w14:paraId="0D71B200" w14:textId="0C0CEF52" w:rsidR="00143635" w:rsidRPr="00B433DF" w:rsidRDefault="008560BA" w:rsidP="00B433DF">
      <w:pPr>
        <w:pStyle w:val="xmsonormal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new version of this </w:t>
      </w:r>
      <w:r w:rsidR="00660500">
        <w:rPr>
          <w:rFonts w:asciiTheme="minorHAnsi" w:hAnsiTheme="minorHAnsi" w:cstheme="minorHAnsi"/>
          <w:color w:val="000000"/>
        </w:rPr>
        <w:t>file has been refreshed in the common drive for 2020</w:t>
      </w:r>
    </w:p>
    <w:p w14:paraId="5DC66052" w14:textId="77777777" w:rsidR="00143635" w:rsidRPr="00B433DF" w:rsidRDefault="00143635" w:rsidP="00B433DF">
      <w:pPr>
        <w:pStyle w:val="xmsonormal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</w:rPr>
        <w:t>Reminder that one of these walks must be completed in partnership with your RPM.</w:t>
      </w:r>
    </w:p>
    <w:p w14:paraId="1E6A1E15" w14:textId="6B9224A1" w:rsidR="00143635" w:rsidRPr="00B433DF" w:rsidRDefault="00143635" w:rsidP="00B433DF">
      <w:pPr>
        <w:pStyle w:val="xmsonormal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</w:rPr>
        <w:t>Don’t be afraid to identify issues, it doesn’t have to all be green.</w:t>
      </w:r>
      <w:r w:rsidR="00721882">
        <w:rPr>
          <w:rFonts w:asciiTheme="minorHAnsi" w:hAnsiTheme="minorHAnsi" w:cstheme="minorHAnsi"/>
          <w:color w:val="000000"/>
        </w:rPr>
        <w:t xml:space="preserve"> Issues will come up and it’s important to document them</w:t>
      </w:r>
    </w:p>
    <w:p w14:paraId="6810BB82" w14:textId="5BD8C34F" w:rsidR="00143635" w:rsidRPr="00B433DF" w:rsidRDefault="00143635" w:rsidP="00B433DF">
      <w:pPr>
        <w:pStyle w:val="xmsonormal"/>
        <w:numPr>
          <w:ilvl w:val="1"/>
          <w:numId w:val="28"/>
        </w:numPr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6E0248E1" wp14:editId="29DE9A78">
            <wp:extent cx="3832860" cy="2400300"/>
            <wp:effectExtent l="0" t="0" r="0" b="0"/>
            <wp:docPr id="10" name="Picture 10" descr="cid:image012.png@01D5C79D.7B319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2.png@01D5C79D.7B319EA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9468C" w14:textId="77777777" w:rsidR="008217EF" w:rsidRPr="00B433DF" w:rsidRDefault="008217EF" w:rsidP="008217EF">
      <w:pPr>
        <w:pStyle w:val="xmsonormal"/>
        <w:ind w:left="1440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</w:rPr>
        <w:t>    </w:t>
      </w:r>
    </w:p>
    <w:p w14:paraId="5C008F10" w14:textId="77777777" w:rsidR="00392D08" w:rsidRPr="00B433DF" w:rsidRDefault="00392D08" w:rsidP="00B433DF">
      <w:pPr>
        <w:pStyle w:val="xmsonormal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  <w:u w:val="single"/>
        </w:rPr>
        <w:t>AMG Training Completion Report</w:t>
      </w:r>
    </w:p>
    <w:p w14:paraId="0D4E9CD7" w14:textId="0118BC06" w:rsidR="00392D08" w:rsidRDefault="00530F7C" w:rsidP="00AA0715">
      <w:pPr>
        <w:pStyle w:val="xmsonormal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 stepped through some background </w:t>
      </w:r>
      <w:r w:rsidR="00462635">
        <w:rPr>
          <w:rFonts w:asciiTheme="minorHAnsi" w:hAnsiTheme="minorHAnsi" w:cstheme="minorHAnsi"/>
          <w:color w:val="000000"/>
        </w:rPr>
        <w:t>on our recently released</w:t>
      </w:r>
      <w:r w:rsidR="00AA0715">
        <w:rPr>
          <w:rFonts w:asciiTheme="minorHAnsi" w:hAnsiTheme="minorHAnsi" w:cstheme="minorHAnsi"/>
          <w:color w:val="000000"/>
        </w:rPr>
        <w:t xml:space="preserve"> policy training. </w:t>
      </w:r>
      <w:r w:rsidR="00462635">
        <w:rPr>
          <w:rFonts w:asciiTheme="minorHAnsi" w:hAnsiTheme="minorHAnsi" w:cstheme="minorHAnsi"/>
          <w:color w:val="000000"/>
        </w:rPr>
        <w:t xml:space="preserve"> </w:t>
      </w:r>
      <w:r w:rsidR="00392D08" w:rsidRPr="00AA0715">
        <w:rPr>
          <w:rFonts w:asciiTheme="minorHAnsi" w:hAnsiTheme="minorHAnsi" w:cstheme="minorHAnsi"/>
          <w:color w:val="000000"/>
        </w:rPr>
        <w:t xml:space="preserve">We’re currently at 90% for completion. </w:t>
      </w:r>
      <w:r w:rsidR="00AA0715">
        <w:rPr>
          <w:rFonts w:asciiTheme="minorHAnsi" w:hAnsiTheme="minorHAnsi" w:cstheme="minorHAnsi"/>
          <w:color w:val="000000"/>
        </w:rPr>
        <w:t xml:space="preserve">If you, or your team haven’t completed this, please make it a priority. </w:t>
      </w:r>
    </w:p>
    <w:p w14:paraId="2CF1F252" w14:textId="4F43CA08" w:rsidR="00AA0715" w:rsidRPr="00AA0715" w:rsidRDefault="00AA0715" w:rsidP="00AA0715">
      <w:pPr>
        <w:pStyle w:val="xmsonormal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 have since assigned this training to the ACM and </w:t>
      </w:r>
      <w:r w:rsidR="00545656">
        <w:rPr>
          <w:rFonts w:asciiTheme="minorHAnsi" w:hAnsiTheme="minorHAnsi" w:cstheme="minorHAnsi"/>
          <w:color w:val="000000"/>
        </w:rPr>
        <w:t xml:space="preserve">Project Manager roles. </w:t>
      </w:r>
    </w:p>
    <w:p w14:paraId="1BF41DC5" w14:textId="227E26C3" w:rsidR="00392D08" w:rsidRPr="00687969" w:rsidRDefault="00392D08" w:rsidP="00687969">
      <w:pPr>
        <w:pStyle w:val="xmsonormal"/>
        <w:ind w:left="1440"/>
        <w:rPr>
          <w:rFonts w:asciiTheme="minorHAnsi" w:hAnsiTheme="minorHAnsi" w:cstheme="minorHAnsi"/>
          <w:color w:val="000000"/>
        </w:rPr>
      </w:pPr>
    </w:p>
    <w:p w14:paraId="45035082" w14:textId="77777777" w:rsidR="002F5788" w:rsidRDefault="002F5788" w:rsidP="002F5788">
      <w:pPr>
        <w:pStyle w:val="xmsonormal"/>
        <w:rPr>
          <w:rFonts w:asciiTheme="minorHAnsi" w:hAnsiTheme="minorHAnsi" w:cstheme="minorHAnsi"/>
          <w:b/>
          <w:bCs/>
          <w:i/>
          <w:iCs/>
          <w:color w:val="000000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br w:type="page"/>
      </w:r>
    </w:p>
    <w:p w14:paraId="7F26C2CA" w14:textId="5E963F32" w:rsidR="00392D08" w:rsidRPr="00B433DF" w:rsidRDefault="00392D08" w:rsidP="002F5788">
      <w:pPr>
        <w:pStyle w:val="xmsonormal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t>PILOTS:</w:t>
      </w:r>
    </w:p>
    <w:p w14:paraId="0D0BB061" w14:textId="77777777" w:rsidR="00392D08" w:rsidRPr="00B433DF" w:rsidRDefault="00392D08" w:rsidP="00392D08">
      <w:pPr>
        <w:pStyle w:val="xmsonormal"/>
        <w:numPr>
          <w:ilvl w:val="0"/>
          <w:numId w:val="29"/>
        </w:numPr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i/>
          <w:iCs/>
          <w:color w:val="000000"/>
          <w:u w:val="single"/>
        </w:rPr>
        <w:t>SightPlan</w:t>
      </w:r>
    </w:p>
    <w:p w14:paraId="1833905F" w14:textId="5E9066C6" w:rsidR="00392D08" w:rsidRPr="002F5788" w:rsidRDefault="002F5788" w:rsidP="00183E06">
      <w:pPr>
        <w:pStyle w:val="xmsonormal"/>
        <w:numPr>
          <w:ilvl w:val="0"/>
          <w:numId w:val="29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This is a new program that w</w:t>
      </w:r>
      <w:r w:rsidR="00623281">
        <w:rPr>
          <w:rFonts w:asciiTheme="minorHAnsi" w:hAnsiTheme="minorHAnsi" w:cstheme="minorHAnsi"/>
          <w:i/>
          <w:iCs/>
          <w:color w:val="000000"/>
        </w:rPr>
        <w:t xml:space="preserve">e’re using to manage </w:t>
      </w:r>
      <w:proofErr w:type="gramStart"/>
      <w:r w:rsidR="00623281">
        <w:rPr>
          <w:rFonts w:asciiTheme="minorHAnsi" w:hAnsiTheme="minorHAnsi" w:cstheme="minorHAnsi"/>
          <w:i/>
          <w:iCs/>
          <w:color w:val="000000"/>
        </w:rPr>
        <w:t>all of</w:t>
      </w:r>
      <w:proofErr w:type="gramEnd"/>
      <w:r w:rsidR="00623281">
        <w:rPr>
          <w:rFonts w:asciiTheme="minorHAnsi" w:hAnsiTheme="minorHAnsi" w:cstheme="minorHAnsi"/>
          <w:i/>
          <w:iCs/>
          <w:color w:val="000000"/>
        </w:rPr>
        <w:t xml:space="preserve"> our work orders and inspections. </w:t>
      </w:r>
      <w:r w:rsidR="00A77B5C">
        <w:rPr>
          <w:rFonts w:asciiTheme="minorHAnsi" w:hAnsiTheme="minorHAnsi" w:cstheme="minorHAnsi"/>
          <w:i/>
          <w:iCs/>
          <w:color w:val="000000"/>
        </w:rPr>
        <w:t>Danny</w:t>
      </w:r>
      <w:r w:rsidR="00392D08" w:rsidRPr="00B433DF">
        <w:rPr>
          <w:rFonts w:asciiTheme="minorHAnsi" w:hAnsiTheme="minorHAnsi" w:cstheme="minorHAnsi"/>
          <w:i/>
          <w:iCs/>
          <w:color w:val="000000"/>
        </w:rPr>
        <w:t xml:space="preserve"> Viera (MS Park Viridian and </w:t>
      </w:r>
      <w:proofErr w:type="spellStart"/>
      <w:r w:rsidR="00392D08" w:rsidRPr="00B433DF">
        <w:rPr>
          <w:rFonts w:asciiTheme="minorHAnsi" w:hAnsiTheme="minorHAnsi" w:cstheme="minorHAnsi"/>
          <w:i/>
          <w:iCs/>
          <w:color w:val="000000"/>
        </w:rPr>
        <w:t>Anavia</w:t>
      </w:r>
      <w:proofErr w:type="spellEnd"/>
      <w:r w:rsidR="00392D08" w:rsidRPr="00B433DF">
        <w:rPr>
          <w:rFonts w:asciiTheme="minorHAnsi" w:hAnsiTheme="minorHAnsi" w:cstheme="minorHAnsi"/>
          <w:i/>
          <w:iCs/>
          <w:color w:val="000000"/>
        </w:rPr>
        <w:t xml:space="preserve">) </w:t>
      </w:r>
      <w:r w:rsidR="00183E06">
        <w:rPr>
          <w:rFonts w:asciiTheme="minorHAnsi" w:hAnsiTheme="minorHAnsi" w:cstheme="minorHAnsi"/>
          <w:i/>
          <w:iCs/>
          <w:color w:val="000000"/>
        </w:rPr>
        <w:t>shared his</w:t>
      </w:r>
      <w:r w:rsidR="00392D08" w:rsidRPr="00B433DF">
        <w:rPr>
          <w:rFonts w:asciiTheme="minorHAnsi" w:hAnsiTheme="minorHAnsi" w:cstheme="minorHAnsi"/>
          <w:i/>
          <w:iCs/>
          <w:color w:val="000000"/>
        </w:rPr>
        <w:t xml:space="preserve"> experience so far</w:t>
      </w:r>
      <w:r w:rsidR="00183E06">
        <w:rPr>
          <w:rFonts w:asciiTheme="minorHAnsi" w:hAnsiTheme="minorHAnsi" w:cstheme="minorHAnsi"/>
          <w:i/>
          <w:iCs/>
          <w:color w:val="000000"/>
        </w:rPr>
        <w:t xml:space="preserve"> with the program and how it’s made a meaningful impact to his team</w:t>
      </w:r>
      <w:r w:rsidR="00392D08" w:rsidRPr="00B433DF">
        <w:rPr>
          <w:rFonts w:asciiTheme="minorHAnsi" w:hAnsiTheme="minorHAnsi" w:cstheme="minorHAnsi"/>
          <w:noProof/>
        </w:rPr>
        <w:drawing>
          <wp:inline distT="0" distB="0" distL="0" distR="0" wp14:anchorId="6ABE2F36" wp14:editId="35C07A81">
            <wp:extent cx="5943600" cy="32410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4A42" w14:textId="77777777" w:rsidR="00392D08" w:rsidRPr="00B433DF" w:rsidRDefault="00392D08" w:rsidP="00392D08">
      <w:pPr>
        <w:pStyle w:val="xmsonormal"/>
        <w:spacing w:beforeAutospacing="0" w:after="0" w:afterAutospacing="0"/>
        <w:ind w:left="720"/>
        <w:rPr>
          <w:rFonts w:asciiTheme="minorHAnsi" w:eastAsia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i/>
          <w:iCs/>
          <w:color w:val="000000"/>
        </w:rPr>
        <w:t> </w:t>
      </w:r>
      <w:r w:rsidRPr="00B433DF">
        <w:rPr>
          <w:rFonts w:asciiTheme="minorHAnsi" w:hAnsiTheme="minorHAnsi" w:cstheme="minorHAnsi"/>
          <w:color w:val="000000"/>
        </w:rPr>
        <w:t> </w:t>
      </w:r>
    </w:p>
    <w:p w14:paraId="76CB6CDD" w14:textId="77777777" w:rsidR="00392D08" w:rsidRPr="00B433DF" w:rsidRDefault="00392D08" w:rsidP="00392D08">
      <w:pPr>
        <w:pStyle w:val="xmsonormal"/>
        <w:numPr>
          <w:ilvl w:val="0"/>
          <w:numId w:val="30"/>
        </w:numPr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  <w:u w:val="single"/>
        </w:rPr>
        <w:t>Resident Videos:</w:t>
      </w:r>
    </w:p>
    <w:p w14:paraId="751C3E89" w14:textId="77777777" w:rsidR="00392D08" w:rsidRPr="00B433DF" w:rsidRDefault="00392D08" w:rsidP="00392D08">
      <w:pPr>
        <w:pStyle w:val="xmsonormal"/>
        <w:numPr>
          <w:ilvl w:val="1"/>
          <w:numId w:val="30"/>
        </w:numPr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</w:rPr>
        <w:t>The 5 videos we’ve produced are now live on the Resident Portal</w:t>
      </w:r>
    </w:p>
    <w:p w14:paraId="57980F78" w14:textId="77777777" w:rsidR="00392D08" w:rsidRPr="00B433DF" w:rsidRDefault="00392D08" w:rsidP="00392D08">
      <w:pPr>
        <w:pStyle w:val="xmsonormal"/>
        <w:numPr>
          <w:ilvl w:val="1"/>
          <w:numId w:val="30"/>
        </w:numPr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</w:rPr>
        <w:t>Again, thank you to Adrian Aguilar, Gonzalo Gomez, Charles Mishlof and Andy Goodwin for being our actors.</w:t>
      </w:r>
    </w:p>
    <w:p w14:paraId="7F96589D" w14:textId="77777777" w:rsidR="00392D08" w:rsidRPr="00B433DF" w:rsidRDefault="00392D08" w:rsidP="00392D08">
      <w:pPr>
        <w:pStyle w:val="xmsonormal"/>
        <w:numPr>
          <w:ilvl w:val="1"/>
          <w:numId w:val="30"/>
        </w:numPr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</w:rPr>
        <w:t>We plan to produce several more in 2020.</w:t>
      </w:r>
    </w:p>
    <w:p w14:paraId="45D28010" w14:textId="6BCA8B97" w:rsidR="00392D08" w:rsidRPr="00B433DF" w:rsidRDefault="00392D08" w:rsidP="00392D08">
      <w:pPr>
        <w:pStyle w:val="xmsonormal"/>
        <w:numPr>
          <w:ilvl w:val="2"/>
          <w:numId w:val="30"/>
        </w:numPr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1D262906" wp14:editId="67F98E07">
            <wp:extent cx="3947160" cy="2621280"/>
            <wp:effectExtent l="0" t="0" r="0" b="7620"/>
            <wp:docPr id="11" name="Picture 11" descr="cid:image020.jpg@01D5C79D.7B319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20.jpg@01D5C79D.7B319EA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19C09" w14:textId="77777777" w:rsidR="00392D08" w:rsidRPr="00B433DF" w:rsidRDefault="00392D08" w:rsidP="00392D08">
      <w:pPr>
        <w:pStyle w:val="xmsonormal"/>
        <w:numPr>
          <w:ilvl w:val="2"/>
          <w:numId w:val="30"/>
        </w:numPr>
        <w:rPr>
          <w:rFonts w:asciiTheme="minorHAnsi" w:hAnsiTheme="minorHAnsi" w:cstheme="minorHAnsi"/>
          <w:color w:val="000000"/>
        </w:rPr>
      </w:pPr>
      <w:hyperlink r:id="rId20" w:history="1">
        <w:r w:rsidRPr="00B433DF">
          <w:rPr>
            <w:rStyle w:val="Hyperlink"/>
            <w:rFonts w:asciiTheme="minorHAnsi" w:hAnsiTheme="minorHAnsi" w:cstheme="minorHAnsi"/>
          </w:rPr>
          <w:t>https://www.essexapartmenthomes.com/careers/jobs/job?jobId=6220</w:t>
        </w:r>
      </w:hyperlink>
    </w:p>
    <w:p w14:paraId="17E5B286" w14:textId="77777777" w:rsidR="008217EF" w:rsidRPr="00B433DF" w:rsidRDefault="008217EF" w:rsidP="008217EF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5AA8F35" w14:textId="51F57789" w:rsidR="00415A3C" w:rsidRPr="00B433DF" w:rsidRDefault="008217EF" w:rsidP="00A43513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433DF">
        <w:rPr>
          <w:rFonts w:asciiTheme="minorHAnsi" w:hAnsiTheme="minorHAnsi" w:cstheme="minorHAnsi"/>
          <w:color w:val="000000"/>
        </w:rPr>
        <w:t>Thank you for taking the time out of your busy schedules to join th</w:t>
      </w:r>
      <w:r w:rsidR="00001177" w:rsidRPr="00B433DF">
        <w:rPr>
          <w:rFonts w:asciiTheme="minorHAnsi" w:hAnsiTheme="minorHAnsi" w:cstheme="minorHAnsi"/>
          <w:color w:val="000000"/>
        </w:rPr>
        <w:t xml:space="preserve">e </w:t>
      </w:r>
      <w:proofErr w:type="gramStart"/>
      <w:r w:rsidR="00001177" w:rsidRPr="00B433DF">
        <w:rPr>
          <w:rFonts w:asciiTheme="minorHAnsi" w:hAnsiTheme="minorHAnsi" w:cstheme="minorHAnsi"/>
          <w:color w:val="000000"/>
        </w:rPr>
        <w:t>call</w:t>
      </w:r>
      <w:r w:rsidR="00A43513" w:rsidRPr="00B433DF">
        <w:rPr>
          <w:rFonts w:asciiTheme="minorHAnsi" w:hAnsiTheme="minorHAnsi" w:cstheme="minorHAnsi"/>
        </w:rPr>
        <w:t>, and</w:t>
      </w:r>
      <w:proofErr w:type="gramEnd"/>
      <w:r w:rsidR="00A43513" w:rsidRPr="00B433DF">
        <w:rPr>
          <w:rFonts w:asciiTheme="minorHAnsi" w:hAnsiTheme="minorHAnsi" w:cstheme="minorHAnsi"/>
        </w:rPr>
        <w:t xml:space="preserve"> b</w:t>
      </w:r>
      <w:r w:rsidR="00EC4A46" w:rsidRPr="00B433DF">
        <w:rPr>
          <w:rFonts w:asciiTheme="minorHAnsi" w:hAnsiTheme="minorHAnsi" w:cstheme="minorHAnsi"/>
        </w:rPr>
        <w:t>e sure to join our</w:t>
      </w:r>
      <w:r w:rsidR="00415A3C" w:rsidRPr="00B433DF">
        <w:rPr>
          <w:rFonts w:asciiTheme="minorHAnsi" w:hAnsiTheme="minorHAnsi" w:cstheme="minorHAnsi"/>
        </w:rPr>
        <w:t xml:space="preserve"> next call!</w:t>
      </w:r>
    </w:p>
    <w:p w14:paraId="096E23BF" w14:textId="615E07EA" w:rsidR="00EC4A46" w:rsidRPr="00B433DF" w:rsidRDefault="00EC4A46" w:rsidP="00415A3C">
      <w:pPr>
        <w:rPr>
          <w:rFonts w:cstheme="minorHAnsi"/>
        </w:rPr>
      </w:pPr>
    </w:p>
    <w:p w14:paraId="6F627851" w14:textId="1908D4B4" w:rsidR="00EC4A46" w:rsidRPr="00B433DF" w:rsidRDefault="00EC4A46" w:rsidP="00415A3C">
      <w:pPr>
        <w:rPr>
          <w:rFonts w:cstheme="minorHAnsi"/>
        </w:rPr>
      </w:pPr>
      <w:r w:rsidRPr="00B433DF">
        <w:rPr>
          <w:rFonts w:cstheme="minorHAnsi"/>
        </w:rPr>
        <w:t>Kind Regards,</w:t>
      </w:r>
    </w:p>
    <w:p w14:paraId="7B4489B7" w14:textId="5F88428E" w:rsidR="00415A3C" w:rsidRPr="00B433DF" w:rsidRDefault="00415A3C" w:rsidP="00415A3C">
      <w:pPr>
        <w:rPr>
          <w:rFonts w:cstheme="minorHAnsi"/>
        </w:rPr>
      </w:pPr>
      <w:r w:rsidRPr="00B433DF">
        <w:rPr>
          <w:rFonts w:cstheme="minorHAnsi"/>
        </w:rPr>
        <w:t>Steven Steele</w:t>
      </w:r>
    </w:p>
    <w:p w14:paraId="0F642ACB" w14:textId="77777777" w:rsidR="00415A3C" w:rsidRPr="00B433DF" w:rsidRDefault="00415A3C" w:rsidP="00415A3C">
      <w:pPr>
        <w:rPr>
          <w:rFonts w:cstheme="minorHAnsi"/>
        </w:rPr>
      </w:pPr>
      <w:r w:rsidRPr="00B433DF">
        <w:rPr>
          <w:rFonts w:cstheme="minorHAnsi"/>
        </w:rPr>
        <w:t>Director, Maintenance Operations</w:t>
      </w:r>
    </w:p>
    <w:p w14:paraId="3F739435" w14:textId="2FDE0A6A" w:rsidR="00BA5995" w:rsidRPr="00B433DF" w:rsidRDefault="006C67C1" w:rsidP="00233A7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B433DF">
        <w:rPr>
          <w:rFonts w:eastAsia="Times New Roman" w:cstheme="minorHAnsi"/>
          <w:color w:val="000000"/>
        </w:rPr>
        <w:t> </w:t>
      </w:r>
      <w:r w:rsidR="002829E9" w:rsidRPr="00B433DF">
        <w:rPr>
          <w:rFonts w:eastAsia="Times New Roman" w:cstheme="minorHAnsi"/>
          <w:noProof/>
          <w:color w:val="000000"/>
        </w:rPr>
        <w:drawing>
          <wp:inline distT="0" distB="0" distL="0" distR="0" wp14:anchorId="74425880" wp14:editId="560B9D73">
            <wp:extent cx="1140114" cy="1402823"/>
            <wp:effectExtent l="0" t="0" r="3175" b="0"/>
            <wp:docPr id="1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4548"/>
                    <a:stretch/>
                  </pic:blipFill>
                  <pic:spPr bwMode="auto">
                    <a:xfrm>
                      <a:off x="0" y="0"/>
                      <a:ext cx="1140708" cy="1403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5995" w:rsidRPr="00B433DF" w:rsidSect="001B429C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B5E32" w14:textId="77777777" w:rsidR="00427EE5" w:rsidRDefault="00427EE5" w:rsidP="00F375D8">
      <w:r>
        <w:separator/>
      </w:r>
    </w:p>
  </w:endnote>
  <w:endnote w:type="continuationSeparator" w:id="0">
    <w:p w14:paraId="45CD863E" w14:textId="77777777" w:rsidR="00427EE5" w:rsidRDefault="00427EE5" w:rsidP="00F3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6A5A6" w14:textId="77777777" w:rsidR="00427EE5" w:rsidRDefault="00427EE5" w:rsidP="00F375D8">
      <w:r>
        <w:separator/>
      </w:r>
    </w:p>
  </w:footnote>
  <w:footnote w:type="continuationSeparator" w:id="0">
    <w:p w14:paraId="5A99E5DE" w14:textId="77777777" w:rsidR="00427EE5" w:rsidRDefault="00427EE5" w:rsidP="00F3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4C44E" w14:textId="77777777" w:rsidR="00F375D8" w:rsidRDefault="00F375D8">
    <w:pPr>
      <w:pStyle w:val="Header"/>
    </w:pPr>
    <w:r>
      <w:t>Maintenance Call Highlights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693"/>
    <w:multiLevelType w:val="hybridMultilevel"/>
    <w:tmpl w:val="C35C45BA"/>
    <w:lvl w:ilvl="0" w:tplc="B3822D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BE6"/>
    <w:multiLevelType w:val="multilevel"/>
    <w:tmpl w:val="9956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002D18"/>
    <w:multiLevelType w:val="multilevel"/>
    <w:tmpl w:val="6306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9A4466"/>
    <w:multiLevelType w:val="multilevel"/>
    <w:tmpl w:val="73AC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4E0B0B"/>
    <w:multiLevelType w:val="multilevel"/>
    <w:tmpl w:val="B2D2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840B4D"/>
    <w:multiLevelType w:val="multilevel"/>
    <w:tmpl w:val="8516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3F50E1"/>
    <w:multiLevelType w:val="multilevel"/>
    <w:tmpl w:val="3B54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359CD"/>
    <w:multiLevelType w:val="multilevel"/>
    <w:tmpl w:val="CA4C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25C78"/>
    <w:multiLevelType w:val="hybridMultilevel"/>
    <w:tmpl w:val="6E2ABF74"/>
    <w:lvl w:ilvl="0" w:tplc="B3822D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95DD9"/>
    <w:multiLevelType w:val="multilevel"/>
    <w:tmpl w:val="3FDA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9C70F6"/>
    <w:multiLevelType w:val="multilevel"/>
    <w:tmpl w:val="BB9C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2F1585"/>
    <w:multiLevelType w:val="multilevel"/>
    <w:tmpl w:val="A9B8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315A90"/>
    <w:multiLevelType w:val="multilevel"/>
    <w:tmpl w:val="1F36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97187F"/>
    <w:multiLevelType w:val="multilevel"/>
    <w:tmpl w:val="E77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7C4CB5"/>
    <w:multiLevelType w:val="hybridMultilevel"/>
    <w:tmpl w:val="E666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05EF2"/>
    <w:multiLevelType w:val="multilevel"/>
    <w:tmpl w:val="5D8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341298"/>
    <w:multiLevelType w:val="multilevel"/>
    <w:tmpl w:val="0A4C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2779EA"/>
    <w:multiLevelType w:val="multilevel"/>
    <w:tmpl w:val="CB2A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504B63"/>
    <w:multiLevelType w:val="hybridMultilevel"/>
    <w:tmpl w:val="901AC312"/>
    <w:lvl w:ilvl="0" w:tplc="B3822D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003CD"/>
    <w:multiLevelType w:val="multilevel"/>
    <w:tmpl w:val="FD1E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125A55"/>
    <w:multiLevelType w:val="multilevel"/>
    <w:tmpl w:val="6480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903889"/>
    <w:multiLevelType w:val="multilevel"/>
    <w:tmpl w:val="633A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C545BB"/>
    <w:multiLevelType w:val="multilevel"/>
    <w:tmpl w:val="B1EC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B9156A"/>
    <w:multiLevelType w:val="multilevel"/>
    <w:tmpl w:val="68DE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D750CC"/>
    <w:multiLevelType w:val="multilevel"/>
    <w:tmpl w:val="AB74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1917BD"/>
    <w:multiLevelType w:val="hybridMultilevel"/>
    <w:tmpl w:val="0EC4C5A8"/>
    <w:lvl w:ilvl="0" w:tplc="B3822D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6BFE7C64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002E5"/>
    <w:multiLevelType w:val="multilevel"/>
    <w:tmpl w:val="69D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923C72"/>
    <w:multiLevelType w:val="multilevel"/>
    <w:tmpl w:val="4096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59007D"/>
    <w:multiLevelType w:val="multilevel"/>
    <w:tmpl w:val="F362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3E002A"/>
    <w:multiLevelType w:val="multilevel"/>
    <w:tmpl w:val="F384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5"/>
  </w:num>
  <w:num w:numId="3">
    <w:abstractNumId w:val="8"/>
  </w:num>
  <w:num w:numId="4">
    <w:abstractNumId w:val="18"/>
  </w:num>
  <w:num w:numId="5">
    <w:abstractNumId w:val="0"/>
  </w:num>
  <w:num w:numId="6">
    <w:abstractNumId w:val="1"/>
  </w:num>
  <w:num w:numId="7">
    <w:abstractNumId w:val="16"/>
  </w:num>
  <w:num w:numId="8">
    <w:abstractNumId w:val="13"/>
  </w:num>
  <w:num w:numId="9">
    <w:abstractNumId w:val="26"/>
  </w:num>
  <w:num w:numId="10">
    <w:abstractNumId w:val="5"/>
  </w:num>
  <w:num w:numId="11">
    <w:abstractNumId w:val="11"/>
  </w:num>
  <w:num w:numId="12">
    <w:abstractNumId w:val="9"/>
  </w:num>
  <w:num w:numId="13">
    <w:abstractNumId w:val="24"/>
  </w:num>
  <w:num w:numId="14">
    <w:abstractNumId w:val="12"/>
  </w:num>
  <w:num w:numId="15">
    <w:abstractNumId w:val="7"/>
  </w:num>
  <w:num w:numId="16">
    <w:abstractNumId w:val="4"/>
  </w:num>
  <w:num w:numId="17">
    <w:abstractNumId w:val="10"/>
  </w:num>
  <w:num w:numId="18">
    <w:abstractNumId w:val="15"/>
  </w:num>
  <w:num w:numId="19">
    <w:abstractNumId w:val="28"/>
  </w:num>
  <w:num w:numId="20">
    <w:abstractNumId w:val="20"/>
  </w:num>
  <w:num w:numId="21">
    <w:abstractNumId w:val="21"/>
  </w:num>
  <w:num w:numId="22">
    <w:abstractNumId w:val="29"/>
  </w:num>
  <w:num w:numId="23">
    <w:abstractNumId w:val="22"/>
  </w:num>
  <w:num w:numId="24">
    <w:abstractNumId w:val="19"/>
  </w:num>
  <w:num w:numId="25">
    <w:abstractNumId w:val="17"/>
  </w:num>
  <w:num w:numId="2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D8"/>
    <w:rsid w:val="00001177"/>
    <w:rsid w:val="00143635"/>
    <w:rsid w:val="00183E06"/>
    <w:rsid w:val="00194930"/>
    <w:rsid w:val="001B429C"/>
    <w:rsid w:val="001D30ED"/>
    <w:rsid w:val="001E5804"/>
    <w:rsid w:val="00233A7D"/>
    <w:rsid w:val="002829E9"/>
    <w:rsid w:val="002F5788"/>
    <w:rsid w:val="00392D08"/>
    <w:rsid w:val="00406495"/>
    <w:rsid w:val="00415A3C"/>
    <w:rsid w:val="00427EE5"/>
    <w:rsid w:val="0043385F"/>
    <w:rsid w:val="00457D9B"/>
    <w:rsid w:val="00462635"/>
    <w:rsid w:val="0047343C"/>
    <w:rsid w:val="00487B50"/>
    <w:rsid w:val="004C7BDD"/>
    <w:rsid w:val="00530F7C"/>
    <w:rsid w:val="00545656"/>
    <w:rsid w:val="00557024"/>
    <w:rsid w:val="005738F0"/>
    <w:rsid w:val="00623281"/>
    <w:rsid w:val="00660500"/>
    <w:rsid w:val="00687969"/>
    <w:rsid w:val="006C67C1"/>
    <w:rsid w:val="00721882"/>
    <w:rsid w:val="007A17AC"/>
    <w:rsid w:val="008217EF"/>
    <w:rsid w:val="0083089F"/>
    <w:rsid w:val="008560BA"/>
    <w:rsid w:val="0093441F"/>
    <w:rsid w:val="009959F7"/>
    <w:rsid w:val="00A26095"/>
    <w:rsid w:val="00A43513"/>
    <w:rsid w:val="00A77B5C"/>
    <w:rsid w:val="00AA0715"/>
    <w:rsid w:val="00B064D9"/>
    <w:rsid w:val="00B433DF"/>
    <w:rsid w:val="00BA5995"/>
    <w:rsid w:val="00C12EB5"/>
    <w:rsid w:val="00C141C8"/>
    <w:rsid w:val="00C859AE"/>
    <w:rsid w:val="00CA4A28"/>
    <w:rsid w:val="00CF2E00"/>
    <w:rsid w:val="00DA3340"/>
    <w:rsid w:val="00DB63E7"/>
    <w:rsid w:val="00EB491B"/>
    <w:rsid w:val="00EC4A46"/>
    <w:rsid w:val="00ED7735"/>
    <w:rsid w:val="00F375D8"/>
    <w:rsid w:val="00F91531"/>
    <w:rsid w:val="00FB0B4A"/>
    <w:rsid w:val="00FB45DB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C8BE"/>
  <w15:chartTrackingRefBased/>
  <w15:docId w15:val="{32212092-C720-3D43-85D6-270B3AED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5D8"/>
  </w:style>
  <w:style w:type="paragraph" w:styleId="Footer">
    <w:name w:val="footer"/>
    <w:basedOn w:val="Normal"/>
    <w:link w:val="FooterChar"/>
    <w:uiPriority w:val="99"/>
    <w:unhideWhenUsed/>
    <w:rsid w:val="00F37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5D8"/>
  </w:style>
  <w:style w:type="paragraph" w:styleId="ListParagraph">
    <w:name w:val="List Paragraph"/>
    <w:basedOn w:val="Normal"/>
    <w:uiPriority w:val="34"/>
    <w:qFormat/>
    <w:rsid w:val="00F37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5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5D8"/>
    <w:rPr>
      <w:rFonts w:ascii="Times New Roman" w:hAnsi="Times New Roman" w:cs="Times New Roman"/>
      <w:sz w:val="18"/>
      <w:szCs w:val="18"/>
    </w:rPr>
  </w:style>
  <w:style w:type="paragraph" w:customStyle="1" w:styleId="xmsonormal">
    <w:name w:val="xmsonormal"/>
    <w:basedOn w:val="Normal"/>
    <w:rsid w:val="006C67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C67C1"/>
  </w:style>
  <w:style w:type="paragraph" w:customStyle="1" w:styleId="xmsolistparagraph">
    <w:name w:val="xmsolistparagraph"/>
    <w:basedOn w:val="Normal"/>
    <w:rsid w:val="006C67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C6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5C79D.7B319EA0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image" Target="cid:image010.jpg@01D5C79D.7B319EA0" TargetMode="External"/><Relationship Id="rId17" Type="http://schemas.openxmlformats.org/officeDocument/2006/relationships/image" Target="cid:image019.jpg@01D5C79D.7B319EA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essexapartmenthomes.com/careers/jobs/job?jobId=62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cid:image012.png@01D5C79D.7B319EA0" TargetMode="External"/><Relationship Id="rId23" Type="http://schemas.openxmlformats.org/officeDocument/2006/relationships/fontTable" Target="fontTable.xml"/><Relationship Id="rId10" Type="http://schemas.openxmlformats.org/officeDocument/2006/relationships/image" Target="cid:image008.jpg@01D5C79D.7B319EA0" TargetMode="External"/><Relationship Id="rId19" Type="http://schemas.openxmlformats.org/officeDocument/2006/relationships/image" Target="cid:image020.jpg@01D5C79D.7B319E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Steele</dc:creator>
  <cp:keywords/>
  <dc:description/>
  <cp:lastModifiedBy>Steven Steele</cp:lastModifiedBy>
  <cp:revision>53</cp:revision>
  <dcterms:created xsi:type="dcterms:W3CDTF">2019-03-29T15:18:00Z</dcterms:created>
  <dcterms:modified xsi:type="dcterms:W3CDTF">2020-01-23T20:04:00Z</dcterms:modified>
</cp:coreProperties>
</file>